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A4" w:rsidRPr="00C14EA4" w:rsidRDefault="00C14EA4" w:rsidP="00C14EA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14EA4">
        <w:rPr>
          <w:rFonts w:ascii="Arial" w:eastAsia="Times New Roman" w:hAnsi="Arial" w:cs="Arial"/>
          <w:b/>
          <w:bCs/>
          <w:color w:val="2D2D2D"/>
          <w:spacing w:val="2"/>
          <w:kern w:val="36"/>
          <w:sz w:val="46"/>
          <w:szCs w:val="46"/>
          <w:lang w:eastAsia="ru-RU"/>
        </w:rPr>
        <w:t>Контроль и оценка результатов обучения в начальной школе</w:t>
      </w:r>
    </w:p>
    <w:p w:rsidR="00C14EA4" w:rsidRPr="00C14EA4" w:rsidRDefault="00C14EA4" w:rsidP="00C14E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      </w:t>
      </w:r>
      <w:r w:rsidRPr="00C14EA4">
        <w:rPr>
          <w:rFonts w:ascii="Arial" w:eastAsia="Times New Roman" w:hAnsi="Arial" w:cs="Arial"/>
          <w:color w:val="3C3C3C"/>
          <w:spacing w:val="2"/>
          <w:sz w:val="31"/>
          <w:szCs w:val="31"/>
          <w:lang w:eastAsia="ru-RU"/>
        </w:rPr>
        <w:br/>
        <w:t>МИНИСТЕРСТВО ОБЩЕГО И ПРОФЕССИОНАЛЬНОГО ОБРАЗОВАНИЯ </w:t>
      </w:r>
      <w:r w:rsidRPr="00C14EA4">
        <w:rPr>
          <w:rFonts w:ascii="Arial" w:eastAsia="Times New Roman" w:hAnsi="Arial" w:cs="Arial"/>
          <w:color w:val="3C3C3C"/>
          <w:spacing w:val="2"/>
          <w:sz w:val="31"/>
          <w:szCs w:val="31"/>
          <w:lang w:eastAsia="ru-RU"/>
        </w:rPr>
        <w:br/>
        <w:t>РОССИЙСКОЙ ФЕДЕРАЦИИ</w:t>
      </w:r>
      <w:r w:rsidRPr="00C14EA4">
        <w:rPr>
          <w:rFonts w:ascii="Arial" w:eastAsia="Times New Roman" w:hAnsi="Arial" w:cs="Arial"/>
          <w:color w:val="3C3C3C"/>
          <w:spacing w:val="2"/>
          <w:sz w:val="31"/>
          <w:szCs w:val="31"/>
          <w:lang w:eastAsia="ru-RU"/>
        </w:rPr>
        <w:br/>
      </w:r>
      <w:r w:rsidRPr="00C14EA4">
        <w:rPr>
          <w:rFonts w:ascii="Arial" w:eastAsia="Times New Roman" w:hAnsi="Arial" w:cs="Arial"/>
          <w:color w:val="3C3C3C"/>
          <w:spacing w:val="2"/>
          <w:sz w:val="31"/>
          <w:szCs w:val="31"/>
          <w:lang w:eastAsia="ru-RU"/>
        </w:rPr>
        <w:br/>
        <w:t>ПИСЬМО</w:t>
      </w:r>
      <w:r w:rsidRPr="00C14EA4">
        <w:rPr>
          <w:rFonts w:ascii="Arial" w:eastAsia="Times New Roman" w:hAnsi="Arial" w:cs="Arial"/>
          <w:color w:val="3C3C3C"/>
          <w:spacing w:val="2"/>
          <w:sz w:val="31"/>
          <w:szCs w:val="31"/>
          <w:lang w:eastAsia="ru-RU"/>
        </w:rPr>
        <w:br/>
      </w:r>
      <w:r w:rsidRPr="00C14EA4">
        <w:rPr>
          <w:rFonts w:ascii="Arial" w:eastAsia="Times New Roman" w:hAnsi="Arial" w:cs="Arial"/>
          <w:color w:val="3C3C3C"/>
          <w:spacing w:val="2"/>
          <w:sz w:val="31"/>
          <w:szCs w:val="31"/>
          <w:lang w:eastAsia="ru-RU"/>
        </w:rPr>
        <w:br/>
        <w:t>от 19 ноября 1998 года N 1561/14-15</w:t>
      </w:r>
      <w:r w:rsidRPr="00C14EA4">
        <w:rPr>
          <w:rFonts w:ascii="Arial" w:eastAsia="Times New Roman" w:hAnsi="Arial" w:cs="Arial"/>
          <w:color w:val="3C3C3C"/>
          <w:spacing w:val="2"/>
          <w:sz w:val="31"/>
          <w:szCs w:val="31"/>
          <w:lang w:eastAsia="ru-RU"/>
        </w:rPr>
        <w:br/>
      </w:r>
      <w:r w:rsidRPr="00C14EA4">
        <w:rPr>
          <w:rFonts w:ascii="Arial" w:eastAsia="Times New Roman" w:hAnsi="Arial" w:cs="Arial"/>
          <w:color w:val="3C3C3C"/>
          <w:spacing w:val="2"/>
          <w:sz w:val="31"/>
          <w:szCs w:val="31"/>
          <w:lang w:eastAsia="ru-RU"/>
        </w:rPr>
        <w:br/>
      </w:r>
      <w:r w:rsidRPr="00C14EA4">
        <w:rPr>
          <w:rFonts w:ascii="Arial" w:eastAsia="Times New Roman" w:hAnsi="Arial" w:cs="Arial"/>
          <w:color w:val="3C3C3C"/>
          <w:spacing w:val="2"/>
          <w:sz w:val="31"/>
          <w:szCs w:val="31"/>
          <w:lang w:eastAsia="ru-RU"/>
        </w:rPr>
        <w:br/>
        <w:t>Контроль и оценка результатов обучения в начальной школе</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i/>
          <w:iCs/>
          <w:color w:val="2D2D2D"/>
          <w:spacing w:val="2"/>
          <w:sz w:val="21"/>
          <w:szCs w:val="21"/>
          <w:lang w:eastAsia="ru-RU"/>
        </w:rPr>
        <w:t>Методическое письмо разработано с учетом современных требований к. деятельности учителя начальных классов в четырехлетней начальной школе по контролю и оценке результатов обучения, реализует принципы гуманизации и индивидуализации обучения.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1. Сущность контроля и оценки результатов обучения в начальной школе</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t>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Система контроля и оценивания 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определяется прежде всего по глубине, прочности и систематичности знаний учащихся, уровню их воспитанности и развития.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Система контроля и оценки не может ограничиваться утилитарной целью - проверкой усвоения знаний и выработки умений и навыков по конкретному учебному предмету. Она ставит более важную социальную задачу: развить у школьников умение проверять и контролировать себя, критически оценивать свою деятельность, находить ошибки и пути их устранения.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Контроль и оценка в начальной школе имеет несколько функций.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Социальная функция</w:t>
      </w:r>
      <w:r w:rsidRPr="00C14EA4">
        <w:rPr>
          <w:rFonts w:ascii="Arial" w:eastAsia="Times New Roman" w:hAnsi="Arial" w:cs="Arial"/>
          <w:color w:val="2D2D2D"/>
          <w:spacing w:val="2"/>
          <w:sz w:val="21"/>
          <w:szCs w:val="21"/>
          <w:lang w:eastAsia="ru-RU"/>
        </w:rPr>
        <w:t xml:space="preserve"> проявляется в требованиях, предъявляемых обществом к уровню </w:t>
      </w:r>
      <w:r w:rsidRPr="00C14EA4">
        <w:rPr>
          <w:rFonts w:ascii="Arial" w:eastAsia="Times New Roman" w:hAnsi="Arial" w:cs="Arial"/>
          <w:color w:val="2D2D2D"/>
          <w:spacing w:val="2"/>
          <w:sz w:val="21"/>
          <w:szCs w:val="21"/>
          <w:lang w:eastAsia="ru-RU"/>
        </w:rPr>
        <w:lastRenderedPageBreak/>
        <w:t>подготовки ребенка младшего школьного возраста. Образованность в данном случае используется как широкое понятие, включающее в себя возрастной уровень развития, воспитания и осведомленности школьника, сформированности его познавательной, эмоциональной и волевой сфер личности.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Таким образом, в конечном счете 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образования подрастающего поколения, оказания необходимой помощи как ученику, так и учителю.</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Образовательная функция</w:t>
      </w:r>
      <w:r w:rsidRPr="00C14EA4">
        <w:rPr>
          <w:rFonts w:ascii="Arial" w:eastAsia="Times New Roman" w:hAnsi="Arial" w:cs="Arial"/>
          <w:color w:val="2D2D2D"/>
          <w:spacing w:val="2"/>
          <w:sz w:val="21"/>
          <w:szCs w:val="21"/>
          <w:lang w:eastAsia="ru-RU"/>
        </w:rPr>
        <w:t> определяет результат сравнения ожидаемого эффекта обучения с действительным. Со стороны учителя </w:t>
      </w:r>
      <w:r w:rsidRPr="00C14EA4">
        <w:rPr>
          <w:rFonts w:ascii="Arial" w:eastAsia="Times New Roman" w:hAnsi="Arial" w:cs="Arial"/>
          <w:i/>
          <w:iCs/>
          <w:color w:val="2D2D2D"/>
          <w:spacing w:val="2"/>
          <w:sz w:val="21"/>
          <w:szCs w:val="21"/>
          <w:lang w:eastAsia="ru-RU"/>
        </w:rPr>
        <w:t>осуществляется</w:t>
      </w:r>
      <w:r w:rsidRPr="00C14EA4">
        <w:rPr>
          <w:rFonts w:ascii="Arial" w:eastAsia="Times New Roman" w:hAnsi="Arial" w:cs="Arial"/>
          <w:color w:val="2D2D2D"/>
          <w:spacing w:val="2"/>
          <w:sz w:val="21"/>
          <w:szCs w:val="21"/>
          <w:lang w:eastAsia="ru-RU"/>
        </w:rPr>
        <w:t> констатация качества усвоения учащимися учебного материала: полнота и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w:t>
      </w:r>
      <w:r w:rsidRPr="00C14EA4">
        <w:rPr>
          <w:rFonts w:ascii="Arial" w:eastAsia="Times New Roman" w:hAnsi="Arial" w:cs="Arial"/>
          <w:i/>
          <w:iCs/>
          <w:color w:val="2D2D2D"/>
          <w:spacing w:val="2"/>
          <w:sz w:val="21"/>
          <w:szCs w:val="21"/>
          <w:lang w:eastAsia="ru-RU"/>
        </w:rPr>
        <w:t>устанавливается</w:t>
      </w:r>
      <w:r w:rsidRPr="00C14EA4">
        <w:rPr>
          <w:rFonts w:ascii="Arial" w:eastAsia="Times New Roman" w:hAnsi="Arial" w:cs="Arial"/>
          <w:color w:val="2D2D2D"/>
          <w:spacing w:val="2"/>
          <w:sz w:val="21"/>
          <w:szCs w:val="21"/>
          <w:lang w:eastAsia="ru-RU"/>
        </w:rPr>
        <w:t> динамика успеваемости, сформированность (несформированность) качеств личности, необходимых как для школьной жизни, так и вне ее, степень развития основных мыслительных операций (анализ, синтез, сравнение, обобщение); </w:t>
      </w:r>
      <w:r w:rsidRPr="00C14EA4">
        <w:rPr>
          <w:rFonts w:ascii="Arial" w:eastAsia="Times New Roman" w:hAnsi="Arial" w:cs="Arial"/>
          <w:i/>
          <w:iCs/>
          <w:color w:val="2D2D2D"/>
          <w:spacing w:val="2"/>
          <w:sz w:val="21"/>
          <w:szCs w:val="21"/>
          <w:lang w:eastAsia="ru-RU"/>
        </w:rPr>
        <w:t>появляется</w:t>
      </w:r>
      <w:r w:rsidRPr="00C14EA4">
        <w:rPr>
          <w:rFonts w:ascii="Arial" w:eastAsia="Times New Roman" w:hAnsi="Arial" w:cs="Arial"/>
          <w:color w:val="2D2D2D"/>
          <w:spacing w:val="2"/>
          <w:sz w:val="21"/>
          <w:szCs w:val="21"/>
          <w:lang w:eastAsia="ru-RU"/>
        </w:rPr>
        <w:t> возможность выявить проблемные области в работе, зафиксировать удачные методы и приемы, проанализировать, какое содержание обучения целесообразно расширить, а какое исключить из учебной программы.</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Со стороны ученика </w:t>
      </w:r>
      <w:r w:rsidRPr="00C14EA4">
        <w:rPr>
          <w:rFonts w:ascii="Arial" w:eastAsia="Times New Roman" w:hAnsi="Arial" w:cs="Arial"/>
          <w:i/>
          <w:iCs/>
          <w:color w:val="2D2D2D"/>
          <w:spacing w:val="2"/>
          <w:sz w:val="21"/>
          <w:szCs w:val="21"/>
          <w:lang w:eastAsia="ru-RU"/>
        </w:rPr>
        <w:t>устанавливается,</w:t>
      </w:r>
      <w:r w:rsidRPr="00C14EA4">
        <w:rPr>
          <w:rFonts w:ascii="Arial" w:eastAsia="Times New Roman" w:hAnsi="Arial" w:cs="Arial"/>
          <w:color w:val="2D2D2D"/>
          <w:spacing w:val="2"/>
          <w:sz w:val="21"/>
          <w:szCs w:val="21"/>
          <w:lang w:eastAsia="ru-RU"/>
        </w:rPr>
        <w:t>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сформированы, а какие необходимо сформировать.</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Воспитательная функция</w:t>
      </w:r>
      <w:r w:rsidRPr="00C14EA4">
        <w:rPr>
          <w:rFonts w:ascii="Arial" w:eastAsia="Times New Roman" w:hAnsi="Arial" w:cs="Arial"/>
          <w:color w:val="2D2D2D"/>
          <w:spacing w:val="2"/>
          <w:sz w:val="21"/>
          <w:szCs w:val="21"/>
          <w:lang w:eastAsia="ru-RU"/>
        </w:rPr>
        <w:t> 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 </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Эмоциональная функция</w:t>
      </w:r>
      <w:r w:rsidRPr="00C14EA4">
        <w:rPr>
          <w:rFonts w:ascii="Arial" w:eastAsia="Times New Roman" w:hAnsi="Arial" w:cs="Arial"/>
          <w:color w:val="2D2D2D"/>
          <w:spacing w:val="2"/>
          <w:sz w:val="21"/>
          <w:szCs w:val="21"/>
          <w:lang w:eastAsia="ru-RU"/>
        </w:rPr>
        <w:t>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со взрослыми и сверстниками.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xml:space="preserve">Реализация этой важнейшей функции при проверке результатов обучения заключается в </w:t>
      </w:r>
      <w:r w:rsidRPr="00C14EA4">
        <w:rPr>
          <w:rFonts w:ascii="Arial" w:eastAsia="Times New Roman" w:hAnsi="Arial" w:cs="Arial"/>
          <w:color w:val="2D2D2D"/>
          <w:spacing w:val="2"/>
          <w:sz w:val="21"/>
          <w:szCs w:val="21"/>
          <w:lang w:eastAsia="ru-RU"/>
        </w:rPr>
        <w:lastRenderedPageBreak/>
        <w:t>том, что эмоциональная реакция учителя должна соответствовать эмоциональной реакции школьника (радоваться вместе с ним, огорчаться вместе с ним) и ориентировать его на успех, выражать уверенность в том, что данные результаты могут быть изменены к лучшему. Это положение соотносится с одним из главных законов педагогики начального обучения - младший школьник должен учиться на успехе. Ситуация успеха и эмоционального благополучия - предпосылки того, что ученик спокойно примет оценку учителя, проанализирует вместе с ним ошибки и наметит пути их устранения.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Информационная функция</w:t>
      </w:r>
      <w:r w:rsidRPr="00C14EA4">
        <w:rPr>
          <w:rFonts w:ascii="Arial" w:eastAsia="Times New Roman" w:hAnsi="Arial" w:cs="Arial"/>
          <w:color w:val="2D2D2D"/>
          <w:spacing w:val="2"/>
          <w:sz w:val="21"/>
          <w:szCs w:val="21"/>
          <w:lang w:eastAsia="ru-RU"/>
        </w:rPr>
        <w:t> является основой диагноза планирования и прогнозирования. Главная ее особенность -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Функция управления</w:t>
      </w:r>
      <w:r w:rsidRPr="00C14EA4">
        <w:rPr>
          <w:rFonts w:ascii="Arial" w:eastAsia="Times New Roman" w:hAnsi="Arial" w:cs="Arial"/>
          <w:color w:val="2D2D2D"/>
          <w:spacing w:val="2"/>
          <w:sz w:val="21"/>
          <w:szCs w:val="21"/>
          <w:lang w:eastAsia="ru-RU"/>
        </w:rPr>
        <w:t>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корректировку учебно-воспитательного процесса. Таким образом устанавливается обратная связь между педагогом и обучающимися. </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2. Виды контроля результатов обучения</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Текущий контроль</w:t>
      </w:r>
      <w:r w:rsidRPr="00C14EA4">
        <w:rPr>
          <w:rFonts w:ascii="Arial" w:eastAsia="Times New Roman" w:hAnsi="Arial" w:cs="Arial"/>
          <w:color w:val="2D2D2D"/>
          <w:spacing w:val="2"/>
          <w:sz w:val="21"/>
          <w:szCs w:val="21"/>
          <w:lang w:eastAsia="ru-RU"/>
        </w:rPr>
        <w:t>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 - анализ хода формирования знаний и умений учащихся. Это дает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В этот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поспешности в применении цифровой оценки - отметки, карающей за любую ошибку, и усиление значения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Тематический контроль</w:t>
      </w:r>
      <w:r w:rsidRPr="00C14EA4">
        <w:rPr>
          <w:rFonts w:ascii="Arial" w:eastAsia="Times New Roman" w:hAnsi="Arial" w:cs="Arial"/>
          <w:color w:val="2D2D2D"/>
          <w:spacing w:val="2"/>
          <w:sz w:val="21"/>
          <w:szCs w:val="21"/>
          <w:lang w:eastAsia="ru-RU"/>
        </w:rPr>
        <w:t> заключается в проверке усвоения программного материала по каждой крупной теме курса, а оценка фиксирует результат.</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lastRenderedPageBreak/>
        <w:t>Специфика этого вида контроля:</w:t>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t>1) ученику предоставляется дополнительное время для подготовки и обеспечивается возможность пересдать, доедать материал, исправить полученную ранее отметку;</w:t>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t>2)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t>3)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Итоговый контроль</w:t>
      </w:r>
      <w:r w:rsidRPr="00C14EA4">
        <w:rPr>
          <w:rFonts w:ascii="Arial" w:eastAsia="Times New Roman" w:hAnsi="Arial" w:cs="Arial"/>
          <w:color w:val="2D2D2D"/>
          <w:spacing w:val="2"/>
          <w:sz w:val="21"/>
          <w:szCs w:val="21"/>
          <w:lang w:eastAsia="ru-RU"/>
        </w:rPr>
        <w:t> проводится как оценка результатов обучения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I, II, III учебные четверти и в конце года. При выставлении переводных отметок (в следующую четверть, в следующий класс) отдается предпочтение более высоким.</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Например, школьник выполняет итоговую контрольную работу на "4", в то время как в процессе текущего контроля соотношение между "4" и "З" было в пользу "З". Это обстоятельство не дает учителю права снизить итоговую отметку, и ученик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3. Методы и формы организации контроля</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Устный опрос</w:t>
      </w:r>
      <w:r w:rsidRPr="00C14EA4">
        <w:rPr>
          <w:rFonts w:ascii="Arial" w:eastAsia="Times New Roman" w:hAnsi="Arial" w:cs="Arial"/>
          <w:color w:val="2D2D2D"/>
          <w:spacing w:val="2"/>
          <w:sz w:val="21"/>
          <w:szCs w:val="21"/>
          <w:lang w:eastAsia="ru-RU"/>
        </w:rPr>
        <w:t> 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аргументированно строить ответ, активно участвовать в общей беседе, умение конкретизировать общие понятия.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xml:space="preserve">Монологическая форма устного ответа не является для начальной школы распространенной. Это связано с тем, что предлагаемый для воспроизведения учащимся </w:t>
      </w:r>
      <w:r w:rsidRPr="00C14EA4">
        <w:rPr>
          <w:rFonts w:ascii="Arial" w:eastAsia="Times New Roman" w:hAnsi="Arial" w:cs="Arial"/>
          <w:color w:val="2D2D2D"/>
          <w:spacing w:val="2"/>
          <w:sz w:val="21"/>
          <w:szCs w:val="21"/>
          <w:lang w:eastAsia="ru-RU"/>
        </w:rPr>
        <w:lastRenderedPageBreak/>
        <w:t>материал, как правило, небольшой по объему и легко запоминаем, поэтому целесообразно для монологических ответов учащихся у 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b/>
          <w:bCs/>
          <w:color w:val="2D2D2D"/>
          <w:spacing w:val="2"/>
          <w:sz w:val="21"/>
          <w:szCs w:val="21"/>
          <w:lang w:eastAsia="ru-RU"/>
        </w:rPr>
        <w:t>Письменный опрос</w:t>
      </w:r>
      <w:r w:rsidRPr="00C14EA4">
        <w:rPr>
          <w:rFonts w:ascii="Arial" w:eastAsia="Times New Roman" w:hAnsi="Arial" w:cs="Arial"/>
          <w:color w:val="2D2D2D"/>
          <w:spacing w:val="2"/>
          <w:sz w:val="21"/>
          <w:szCs w:val="21"/>
          <w:lang w:eastAsia="ru-RU"/>
        </w:rPr>
        <w:t> заключается в проведении различных самостоятельных и контрольных работ.</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b/>
          <w:bCs/>
          <w:i/>
          <w:iCs/>
          <w:color w:val="2D2D2D"/>
          <w:spacing w:val="2"/>
          <w:sz w:val="21"/>
          <w:szCs w:val="21"/>
          <w:lang w:eastAsia="ru-RU"/>
        </w:rPr>
        <w:t>Самостоятельная работа</w:t>
      </w:r>
      <w:r w:rsidRPr="00C14EA4">
        <w:rPr>
          <w:rFonts w:ascii="Arial" w:eastAsia="Times New Roman" w:hAnsi="Arial" w:cs="Arial"/>
          <w:color w:val="2D2D2D"/>
          <w:spacing w:val="2"/>
          <w:sz w:val="21"/>
          <w:szCs w:val="21"/>
          <w:lang w:eastAsia="ru-RU"/>
        </w:rPr>
        <w:t> </w:t>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Предлагается проводить и динамичные самостоятельные работы, рассчитанные на непродолжительное время (5-10 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 Например, учащиеся изучили тему "Вода". Учитель предлагает в качестве самостоятельного проверочного задания заполнить таблицу - отметить свойства воды, пара и льда.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обучающимися.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Контрольная работа -</w:t>
      </w:r>
      <w:r w:rsidRPr="00C14EA4">
        <w:rPr>
          <w:rFonts w:ascii="Arial" w:eastAsia="Times New Roman" w:hAnsi="Arial" w:cs="Arial"/>
          <w:color w:val="2D2D2D"/>
          <w:spacing w:val="2"/>
          <w:sz w:val="21"/>
          <w:szCs w:val="21"/>
          <w:lang w:eastAsia="ru-RU"/>
        </w:rPr>
        <w:t xml:space="preserve">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w:t>
      </w:r>
      <w:r w:rsidRPr="00C14EA4">
        <w:rPr>
          <w:rFonts w:ascii="Arial" w:eastAsia="Times New Roman" w:hAnsi="Arial" w:cs="Arial"/>
          <w:color w:val="2D2D2D"/>
          <w:spacing w:val="2"/>
          <w:sz w:val="21"/>
          <w:szCs w:val="21"/>
          <w:lang w:eastAsia="ru-RU"/>
        </w:rPr>
        <w:lastRenderedPageBreak/>
        <w:t>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Содержание работ для письменного опроса может организовываться по одноуровневым или по разноуровневым,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разноуровневым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 А ученик получит отметку не выше "3", за вариант Б - не выше "4", а за вариант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К стандартизированным методикам проверки успеваемости относятся </w:t>
      </w:r>
      <w:r w:rsidRPr="00C14EA4">
        <w:rPr>
          <w:rFonts w:ascii="Arial" w:eastAsia="Times New Roman" w:hAnsi="Arial" w:cs="Arial"/>
          <w:b/>
          <w:bCs/>
          <w:i/>
          <w:iCs/>
          <w:color w:val="2D2D2D"/>
          <w:spacing w:val="2"/>
          <w:sz w:val="21"/>
          <w:szCs w:val="21"/>
          <w:lang w:eastAsia="ru-RU"/>
        </w:rPr>
        <w:t>тестовые задания.</w:t>
      </w:r>
      <w:r w:rsidRPr="00C14EA4">
        <w:rPr>
          <w:rFonts w:ascii="Arial" w:eastAsia="Times New Roman" w:hAnsi="Arial" w:cs="Arial"/>
          <w:color w:val="2D2D2D"/>
          <w:spacing w:val="2"/>
          <w:sz w:val="21"/>
          <w:szCs w:val="21"/>
          <w:lang w:eastAsia="ru-RU"/>
        </w:rPr>
        <w:t>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Стандартизированные методики позволяют достаточно точно и объективно при минимальной затрате времени получить общую картину развития класса, школы; собрать данные о состоянии системы образования в целом.</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Особой формой письменного контроля являются </w:t>
      </w:r>
      <w:r w:rsidRPr="00C14EA4">
        <w:rPr>
          <w:rFonts w:ascii="Arial" w:eastAsia="Times New Roman" w:hAnsi="Arial" w:cs="Arial"/>
          <w:b/>
          <w:bCs/>
          <w:i/>
          <w:iCs/>
          <w:color w:val="2D2D2D"/>
          <w:spacing w:val="2"/>
          <w:sz w:val="21"/>
          <w:szCs w:val="21"/>
          <w:lang w:eastAsia="ru-RU"/>
        </w:rPr>
        <w:t>графические работы.</w:t>
      </w:r>
      <w:r w:rsidRPr="00C14EA4">
        <w:rPr>
          <w:rFonts w:ascii="Arial" w:eastAsia="Times New Roman" w:hAnsi="Arial" w:cs="Arial"/>
          <w:color w:val="2D2D2D"/>
          <w:spacing w:val="2"/>
          <w:sz w:val="21"/>
          <w:szCs w:val="21"/>
          <w:lang w:eastAsia="ru-RU"/>
        </w:rPr>
        <w:t>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Например, контрольными графическими работами может быть заполнение схем "звуковая модель слова", "состав предложения", "синтаксический разбор предложения", "животное - живой организм", "дикорастущие и культурные растения"; составление диаграммы "свойства воздуха"; графические рисунки "образование родника", "реки" и др.</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4. Оценка результатов учебно-познавательной деятельности</w:t>
      </w:r>
      <w:r w:rsidRPr="00C14EA4">
        <w:rPr>
          <w:rFonts w:ascii="Arial" w:eastAsia="Times New Roman" w:hAnsi="Arial" w:cs="Arial"/>
          <w:color w:val="3C3C3C"/>
          <w:spacing w:val="2"/>
          <w:sz w:val="31"/>
          <w:szCs w:val="31"/>
          <w:lang w:eastAsia="ru-RU"/>
        </w:rPr>
        <w:br/>
        <w:t> младших школьников</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t>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xml:space="preserve">- качество усвоения предметных знаний-умений-навыков, их соответствие требованиям </w:t>
      </w:r>
      <w:r w:rsidRPr="00C14EA4">
        <w:rPr>
          <w:rFonts w:ascii="Arial" w:eastAsia="Times New Roman" w:hAnsi="Arial" w:cs="Arial"/>
          <w:color w:val="2D2D2D"/>
          <w:spacing w:val="2"/>
          <w:sz w:val="21"/>
          <w:szCs w:val="21"/>
          <w:lang w:eastAsia="ru-RU"/>
        </w:rPr>
        <w:lastRenderedPageBreak/>
        <w:t>государственного стандарта начального образования;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степень сформированности учебной деятельности младшего школьника (коммуникативной, читательской, трудовой, художественной);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уровень развития познавательной активности, интересов и отношения к учебной деятельности; степень прилежания и старания.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Требования к оцениванию</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t>Прежде всего необходимо учитывать психологические особенности ребенка младшего школьного возраста: неумение объективно оценить результаты своей деятельности, слабый контроль и самоконтроль, неадекватность принятия оценки учителя и др. Любая проверка знаний должна определяться характером и объемом ранее изученного материала и уровнем общего развития учащихся.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Не менее важно требование объективности оценки. Это проявляется прежде всего в том, что оценивается результат деятельности ученика. Личное отношение учителя к школьнику не должно отражаться на оценке. Это особенно важно потому, что нередко педагог делит детей на отличников, хорошистов, троечников и, невзирая на конкретный результат работы, ставит отметку в соответствии с этим делением: отличнику - завышает, а троечнику - занижает.</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Характер принятия школьниками оценки учителя зависит от степени сформированности у них самооценки. 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является его эгоцентричность.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xml:space="preserve">Учителю следует помнить, что одним из основных требований к оценочной деятельности является формирование у школьников умений оценивать свои результаты, сравнивать их с </w:t>
      </w:r>
      <w:r w:rsidRPr="00C14EA4">
        <w:rPr>
          <w:rFonts w:ascii="Arial" w:eastAsia="Times New Roman" w:hAnsi="Arial" w:cs="Arial"/>
          <w:color w:val="2D2D2D"/>
          <w:spacing w:val="2"/>
          <w:sz w:val="21"/>
          <w:szCs w:val="21"/>
          <w:lang w:eastAsia="ru-RU"/>
        </w:rPr>
        <w:lastRenderedPageBreak/>
        <w:t>эталонными, видеть ошибки, знать требования к работам разного вида. Работа учителя состоит в создании определенного общественного мнения в классе: каким требованиям отвечает работа на "отлично", правильно ли оценена эта работа, 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Приведем пример. Учитель проводит диктант, перед сдачей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учитель, который скажет: "Ученик должен сразу писать без ошибок". Однако процесс перехода умения в навык (а именно этого требует педагог) достаточно трудный и неровный, поэтому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на совместный с педагогом анализ причин своих неудач. Кроме того, непедагогична эта ситуация еще и потому, что у школьника формируется негативное отношение к действию самоконтроля, безразличное отношение к оцениванию ("Зачем искать у себя ошибки, если учитель все равно снизит отметку?"). Противоречие, образующееся при такой ситуации, отрицательно отражается на всем учебно-воспитательном процессе, так как вносит дискомфорт в отношения между обучаемым и обучающим, между одноклассниками, детьми и родителями.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касается прежде всего умения и желания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но стремится к проверке своих знаний, к установлению того, чего он достиг, и что ему еще предстоит преодолеть.</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Учитель применяет для оценивания цифровой балл (отметку) и оценочное суждение.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Характеристика цифровой отметки и словесной оценки</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t xml:space="preserve">Нельзя не признать, что 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w:t>
      </w:r>
      <w:r w:rsidRPr="00C14EA4">
        <w:rPr>
          <w:rFonts w:ascii="Arial" w:eastAsia="Times New Roman" w:hAnsi="Arial" w:cs="Arial"/>
          <w:color w:val="2D2D2D"/>
          <w:spacing w:val="2"/>
          <w:sz w:val="21"/>
          <w:szCs w:val="21"/>
          <w:lang w:eastAsia="ru-RU"/>
        </w:rPr>
        <w:lastRenderedPageBreak/>
        <w:t>"процентоманией", субъективность выставляемых отметок.</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Следует не допускать тенденции формального "накопления" отметок, ориентировку на "среднюю" отметку, выведенную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исправить плохую отметку, получить более высокие баллы и повысить свою успеваемость. Например, школьник получил за диктант по русскому языку "2", так как допустил грубые ошибки при применении пройденных правил орфографии. Но в последующей своей работе он усвоил эти правила и в следующем диктанте их не нарушил. Такое положение означает, что первая "2" недействительна, исправлена и не учитывается при выведении итоговой отметки.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Таким образом, следует бороться с фетишизацией отметки как единственного "орудия" формирования прилежания и мотивов учения и поощрять отказ от формализма и "процентомании". Необходимо совершенствовать прежде всего методику текущего контроля, усиливать значение воспитательной функции.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Еще одной важной проблемой деятельности оценивания являются разные подходы к использованию отметки в первом классе. Необходимо отказаться от выставления отметок учащимся 1-го класса в течение всего первого года. Отметка как цифровое оформление оценки вводится учителем только тогда, когда школьники знают основные характеристики разных отметок (в каком случае ставится "5", в каких случаях отметка снижается). До введения отметок не рекомендуется применять никакие другие знаки оценивания: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оценке.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Отметкой оценивается результат определенного этапа обучения. Пока дети только начинают познавать азы чтения, письма, счета, пока не достигнуты сколько-нибудь определенные результаты обучения, отметка больше оценивает процесс учения, отношение ученика к выполнению конкретной учебной задачи, фиксирует неустоявшиеся умения и неосознанные знания. Исходя из этого, оценивать отметкой этот этап обучения нецелесообразно.</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 учетом современных требований к оценочной деятельности в начальной школе вводится четырехбалльная система цифровых оценок (отметок). Отменяется оценка "очень плохо" (отметка 1).</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Это связано с тем, что единица как отметка в начальной школе практически не используется и оценка "очень плохо" может быть приравнена к оценке "плохо". Отменяется оценка "посредственно" и вводится оценка "удовлетворительно".</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Характеристика цифровой оценки (отметки)</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lastRenderedPageBreak/>
        <w:b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w:t>
      </w:r>
      <w:r w:rsidRPr="00C14EA4">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онтроль и оценка результатов обучения в начальной школе" style="width:6.75pt;height:17.25pt"/>
        </w:pict>
      </w:r>
      <w:r w:rsidRPr="00C14EA4">
        <w:rPr>
          <w:rFonts w:ascii="Arial" w:eastAsia="Times New Roman" w:hAnsi="Arial" w:cs="Arial"/>
          <w:color w:val="2D2D2D"/>
          <w:spacing w:val="2"/>
          <w:sz w:val="21"/>
          <w:szCs w:val="21"/>
          <w:lang w:eastAsia="ru-RU"/>
        </w:rPr>
        <w:t>; логичность и полнота изложения.</w:t>
      </w:r>
      <w:r w:rsidRPr="00C14EA4">
        <w:rPr>
          <w:rFonts w:ascii="Arial" w:eastAsia="Times New Roman" w:hAnsi="Arial" w:cs="Arial"/>
          <w:color w:val="2D2D2D"/>
          <w:spacing w:val="2"/>
          <w:sz w:val="21"/>
          <w:szCs w:val="21"/>
          <w:lang w:eastAsia="ru-RU"/>
        </w:rPr>
        <w:br/>
        <w:t>_______________</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pict>
          <v:shape id="_x0000_i1026" type="#_x0000_t75" alt="Контроль и оценка результатов обучения в начальной школе" style="width:6.75pt;height:17.25pt"/>
        </w:pict>
      </w:r>
      <w:r w:rsidRPr="00C14EA4">
        <w:rPr>
          <w:rFonts w:ascii="Arial" w:eastAsia="Times New Roman" w:hAnsi="Arial" w:cs="Arial"/>
          <w:color w:val="2D2D2D"/>
          <w:spacing w:val="2"/>
          <w:sz w:val="21"/>
          <w:szCs w:val="21"/>
          <w:lang w:eastAsia="ru-RU"/>
        </w:rPr>
        <w:t> Два недочета приравнивается к одной ошибке.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"З"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в работе имеется не менее 2 неаккуратных исправлений;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работа оформлена небрежно, плохо читаема, в тексте много зачеркиваний, клякс, неоправданных сокращений слов, отсутствуют поля и красные строки.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учеников освоении предметных знаний?" и "каково его прилежание и старание?".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lastRenderedPageBreak/>
        <w:br/>
      </w:r>
    </w:p>
    <w:p w:rsidR="00C14EA4" w:rsidRPr="00C14EA4" w:rsidRDefault="00C14EA4" w:rsidP="00C14E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Характеристика словесной оценки (оценочное суждение)</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Особенности контроля и оценки по отдельным учебным предметам</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r>
      <w:r w:rsidRPr="00C14EA4">
        <w:rPr>
          <w:rFonts w:ascii="Arial" w:eastAsia="Times New Roman" w:hAnsi="Arial" w:cs="Arial"/>
          <w:b/>
          <w:bCs/>
          <w:color w:val="2D2D2D"/>
          <w:spacing w:val="2"/>
          <w:sz w:val="21"/>
          <w:szCs w:val="21"/>
          <w:lang w:eastAsia="ru-RU"/>
        </w:rPr>
        <w:t>Русский язык</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Контроль за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Диктант служит средством проверки орфографических и пунктуационных умений и навыков.</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lastRenderedPageBreak/>
        <w:br/>
      </w:r>
      <w:r w:rsidRPr="00C14EA4">
        <w:rPr>
          <w:rFonts w:ascii="Arial" w:eastAsia="Times New Roman" w:hAnsi="Arial" w:cs="Arial"/>
          <w:i/>
          <w:iCs/>
          <w:color w:val="2D2D2D"/>
          <w:spacing w:val="2"/>
          <w:sz w:val="21"/>
          <w:szCs w:val="21"/>
          <w:lang w:eastAsia="ru-RU"/>
        </w:rPr>
        <w:t>Классификация ошибок и недочетов, влияющих на снижение оценки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Ошибки: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 нарушение правил написания слов, включая грубые случаи пропуска, перестановки, замены и вставки лишних букв в словах; .</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неправильное написание слов, не регулируемых правилами, круг которых очерчен программой каждого класса (слова с непроверяемыми написаниями);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отсутствие изученных знаков препинания в тексте (в конце предложения и заглавной буквы в начале предложения);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наличие ошибок на изученные правила по орфографии;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существенные отступления от авторского текста при написании изложения, искажающие смысл произведения;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отсутствие главной части изложения, пропуск важных событий, отраженных в авторском тексте;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употребление слов в несвойственном им значении (в изложении).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Недочеты:</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 отсутствие знаков препинания в конце предложения, если следующее предложение написано с большой буквы;</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отсутствие "красной" строки;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неправильное написание одного слова (при наличии в работе нескольких таких слов) на одно и то же правило;</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незначительные нарушения логики событий авторского текста при написании изложения.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Снижение отметки за общее впечатление от работы допускается в случаях, указанных выше.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Нормы оценок за контрольные работы по русскому языку соответствуют общим требованиям, указанным в данном документе.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lastRenderedPageBreak/>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Особенности организации контроля по русскому языку</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u w:val="single"/>
          <w:lang w:eastAsia="ru-RU"/>
        </w:rPr>
        <w:t>Чтение и читательская деятельность</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xml:space="preserve">Чтение и читательская деятельность в разных классах начальной школы имеет </w:t>
      </w:r>
      <w:r w:rsidRPr="00C14EA4">
        <w:rPr>
          <w:rFonts w:ascii="Arial" w:eastAsia="Times New Roman" w:hAnsi="Arial" w:cs="Arial"/>
          <w:color w:val="2D2D2D"/>
          <w:spacing w:val="2"/>
          <w:sz w:val="21"/>
          <w:szCs w:val="21"/>
          <w:lang w:eastAsia="ru-RU"/>
        </w:rPr>
        <w:lastRenderedPageBreak/>
        <w:t>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вторых-четвертых классах чтение постепенно становится общеучебным умением. Одним из показателей этого является изменение соотношения чтения про себя и.вслух.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10- 15% в первом классе до 80-85% в четвертом классе).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Учитывая особенности уровня сформированности навыка чтения школьников, учитель ставит конкретные задачи контролирующей деятельности: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w:t>
      </w:r>
      <w:r w:rsidRPr="00C14EA4">
        <w:rPr>
          <w:rFonts w:ascii="Arial" w:eastAsia="Times New Roman" w:hAnsi="Arial" w:cs="Arial"/>
          <w:i/>
          <w:iCs/>
          <w:color w:val="2D2D2D"/>
          <w:spacing w:val="2"/>
          <w:sz w:val="21"/>
          <w:szCs w:val="21"/>
          <w:lang w:eastAsia="ru-RU"/>
        </w:rPr>
        <w:t>в первом классе</w:t>
      </w:r>
      <w:r w:rsidRPr="00C14EA4">
        <w:rPr>
          <w:rFonts w:ascii="Arial" w:eastAsia="Times New Roman" w:hAnsi="Arial" w:cs="Arial"/>
          <w:color w:val="2D2D2D"/>
          <w:spacing w:val="2"/>
          <w:sz w:val="21"/>
          <w:szCs w:val="21"/>
          <w:lang w:eastAsia="ru-RU"/>
        </w:rPr>
        <w:t>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w:t>
      </w:r>
      <w:r w:rsidRPr="00C14EA4">
        <w:rPr>
          <w:rFonts w:ascii="Arial" w:eastAsia="Times New Roman" w:hAnsi="Arial" w:cs="Arial"/>
          <w:i/>
          <w:iCs/>
          <w:color w:val="2D2D2D"/>
          <w:spacing w:val="2"/>
          <w:sz w:val="21"/>
          <w:szCs w:val="21"/>
          <w:lang w:eastAsia="ru-RU"/>
        </w:rPr>
        <w:t>во втором классе</w:t>
      </w:r>
      <w:r w:rsidRPr="00C14EA4">
        <w:rPr>
          <w:rFonts w:ascii="Arial" w:eastAsia="Times New Roman" w:hAnsi="Arial" w:cs="Arial"/>
          <w:color w:val="2D2D2D"/>
          <w:spacing w:val="2"/>
          <w:sz w:val="21"/>
          <w:szCs w:val="21"/>
          <w:lang w:eastAsia="ru-RU"/>
        </w:rPr>
        <w:t>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w:t>
      </w:r>
      <w:r w:rsidRPr="00C14EA4">
        <w:rPr>
          <w:rFonts w:ascii="Arial" w:eastAsia="Times New Roman" w:hAnsi="Arial" w:cs="Arial"/>
          <w:i/>
          <w:iCs/>
          <w:color w:val="2D2D2D"/>
          <w:spacing w:val="2"/>
          <w:sz w:val="21"/>
          <w:szCs w:val="21"/>
          <w:lang w:eastAsia="ru-RU"/>
        </w:rPr>
        <w:t>в третьем классе</w:t>
      </w:r>
      <w:r w:rsidRPr="00C14EA4">
        <w:rPr>
          <w:rFonts w:ascii="Arial" w:eastAsia="Times New Roman" w:hAnsi="Arial" w:cs="Arial"/>
          <w:color w:val="2D2D2D"/>
          <w:spacing w:val="2"/>
          <w:sz w:val="21"/>
          <w:szCs w:val="21"/>
          <w:lang w:eastAsia="ru-RU"/>
        </w:rPr>
        <w:t>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w:t>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85</w:t>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w:t>
      </w:r>
      <w:r w:rsidRPr="00C14EA4">
        <w:rPr>
          <w:rFonts w:ascii="Arial" w:eastAsia="Times New Roman" w:hAnsi="Arial" w:cs="Arial"/>
          <w:i/>
          <w:iCs/>
          <w:color w:val="2D2D2D"/>
          <w:spacing w:val="2"/>
          <w:sz w:val="21"/>
          <w:szCs w:val="21"/>
          <w:lang w:eastAsia="ru-RU"/>
        </w:rPr>
        <w:t>в четвертом классе</w:t>
      </w:r>
      <w:r w:rsidRPr="00C14EA4">
        <w:rPr>
          <w:rFonts w:ascii="Arial" w:eastAsia="Times New Roman" w:hAnsi="Arial" w:cs="Arial"/>
          <w:color w:val="2D2D2D"/>
          <w:spacing w:val="2"/>
          <w:sz w:val="21"/>
          <w:szCs w:val="21"/>
          <w:lang w:eastAsia="ru-RU"/>
        </w:rPr>
        <w:t> проверяется 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Классификация ошибок и недочетов, влияющих на снижение оценки</w:t>
      </w:r>
      <w:r w:rsidRPr="00C14EA4">
        <w:rPr>
          <w:rFonts w:ascii="Arial" w:eastAsia="Times New Roman" w:hAnsi="Arial" w:cs="Arial"/>
          <w:color w:val="3C3C3C"/>
          <w:spacing w:val="2"/>
          <w:sz w:val="31"/>
          <w:szCs w:val="31"/>
          <w:lang w:eastAsia="ru-RU"/>
        </w:rPr>
        <w:br/>
        <w:t> </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Ошибки: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 искажения читаемых слов (замена, перестановка, пропуски или добавления букв, слогов, слов);</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lastRenderedPageBreak/>
        <w:t>- неправильная постановка ударений (более 2);</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чтение всего текста без смысловых пауз, нарушение темпа и четкости произношения слов при чтении вслух;</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непонимание общего смысла прочитанного текста за установленное время чтения;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неправильные ответы на вопросы по содержанию текста;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нарушение при пересказе последовательности событий в произведении;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нетвердое знание наизусть подготовленного текста;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монотонность чтения, отсутствие средств выразительности.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Недочеты:</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 не более двух неправильных ударений;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отдельные нарушения смысловых пауз, темпа и четкости произношения слов при чтении вслух;</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осознание прочитанного текста за время, немного превышающее установленное; ;</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неточности при формулировке основной мысли произведения;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нецелесообразность использования средств выразительности, недостаточная выразительность при передаче характера персонажа.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Нормы оценок по чтению и читательской деятельности соответствуют общим требованиям, указанным в данном документе.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Особенности организации контроля по чтению</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lastRenderedPageBreak/>
        <w:b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Схема учета навыка чтения в 1-м классе</w:t>
      </w:r>
      <w:r w:rsidRPr="00C14EA4">
        <w:rPr>
          <w:rFonts w:ascii="Arial" w:eastAsia="Times New Roman" w:hAnsi="Arial" w:cs="Arial"/>
          <w:color w:val="3C3C3C"/>
          <w:spacing w:val="2"/>
          <w:sz w:val="31"/>
          <w:szCs w:val="31"/>
          <w:lang w:eastAsia="ru-RU"/>
        </w:rPr>
        <w:br/>
        <w:t> </w:t>
      </w:r>
    </w:p>
    <w:tbl>
      <w:tblPr>
        <w:tblW w:w="0" w:type="auto"/>
        <w:tblCellMar>
          <w:left w:w="0" w:type="dxa"/>
          <w:right w:w="0" w:type="dxa"/>
        </w:tblCellMar>
        <w:tblLook w:val="04A0"/>
      </w:tblPr>
      <w:tblGrid>
        <w:gridCol w:w="1493"/>
        <w:gridCol w:w="1595"/>
        <w:gridCol w:w="1483"/>
        <w:gridCol w:w="1462"/>
        <w:gridCol w:w="1878"/>
        <w:gridCol w:w="1444"/>
      </w:tblGrid>
      <w:tr w:rsidR="00C14EA4" w:rsidRPr="00C14EA4" w:rsidTr="00C14EA4">
        <w:trPr>
          <w:trHeight w:val="15"/>
        </w:trPr>
        <w:tc>
          <w:tcPr>
            <w:tcW w:w="1663"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c>
          <w:tcPr>
            <w:tcW w:w="1848"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c>
          <w:tcPr>
            <w:tcW w:w="1663"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c>
          <w:tcPr>
            <w:tcW w:w="1663"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c>
          <w:tcPr>
            <w:tcW w:w="2033"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c>
          <w:tcPr>
            <w:tcW w:w="1663"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r>
      <w:tr w:rsidR="00C14EA4" w:rsidRPr="00C14EA4" w:rsidTr="00C14EA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Фамилия ученика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Способ чтения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Темп чтения, при котором осознает текст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Чтение без ошибок</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Осознанность чтения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Общая оценка</w:t>
            </w:r>
          </w:p>
        </w:tc>
      </w:tr>
      <w:tr w:rsidR="00C14EA4" w:rsidRPr="00C14EA4" w:rsidTr="00C14EA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r>
    </w:tbl>
    <w:p w:rsidR="00C14EA4" w:rsidRPr="00C14EA4" w:rsidRDefault="00C14EA4" w:rsidP="00C14EA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Схема учета навыка чтения во 2-4-м классах</w:t>
      </w:r>
    </w:p>
    <w:tbl>
      <w:tblPr>
        <w:tblW w:w="0" w:type="auto"/>
        <w:tblCellMar>
          <w:left w:w="0" w:type="dxa"/>
          <w:right w:w="0" w:type="dxa"/>
        </w:tblCellMar>
        <w:tblLook w:val="04A0"/>
      </w:tblPr>
      <w:tblGrid>
        <w:gridCol w:w="1510"/>
        <w:gridCol w:w="1669"/>
        <w:gridCol w:w="1481"/>
        <w:gridCol w:w="1577"/>
        <w:gridCol w:w="1653"/>
        <w:gridCol w:w="1465"/>
      </w:tblGrid>
      <w:tr w:rsidR="00C14EA4" w:rsidRPr="00C14EA4" w:rsidTr="00C14EA4">
        <w:trPr>
          <w:trHeight w:val="15"/>
        </w:trPr>
        <w:tc>
          <w:tcPr>
            <w:tcW w:w="1663"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c>
          <w:tcPr>
            <w:tcW w:w="1848"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c>
          <w:tcPr>
            <w:tcW w:w="1663"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c>
          <w:tcPr>
            <w:tcW w:w="1663"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c>
          <w:tcPr>
            <w:tcW w:w="1848"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c>
          <w:tcPr>
            <w:tcW w:w="1663" w:type="dxa"/>
            <w:hideMark/>
          </w:tcPr>
          <w:p w:rsidR="00C14EA4" w:rsidRPr="00C14EA4" w:rsidRDefault="00C14EA4" w:rsidP="00C14EA4">
            <w:pPr>
              <w:spacing w:after="0" w:line="240" w:lineRule="auto"/>
              <w:rPr>
                <w:rFonts w:ascii="Times New Roman" w:eastAsia="Times New Roman" w:hAnsi="Times New Roman" w:cs="Times New Roman"/>
                <w:sz w:val="2"/>
                <w:szCs w:val="24"/>
                <w:lang w:eastAsia="ru-RU"/>
              </w:rPr>
            </w:pPr>
          </w:p>
        </w:tc>
      </w:tr>
      <w:tr w:rsidR="00C14EA4" w:rsidRPr="00C14EA4" w:rsidTr="00C14EA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Фамилия ученика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Темп чтения, при котором осознает основную мысль текста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Чтение без ошибок</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Ответы по содержанию текста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Выразит. чтения (подгот. заранее)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14EA4">
              <w:rPr>
                <w:rFonts w:ascii="Times New Roman" w:eastAsia="Times New Roman" w:hAnsi="Times New Roman" w:cs="Times New Roman"/>
                <w:color w:val="2D2D2D"/>
                <w:sz w:val="21"/>
                <w:szCs w:val="21"/>
                <w:lang w:eastAsia="ru-RU"/>
              </w:rPr>
              <w:t>Общая оценка</w:t>
            </w:r>
          </w:p>
        </w:tc>
      </w:tr>
      <w:tr w:rsidR="00C14EA4" w:rsidRPr="00C14EA4" w:rsidTr="00C14EA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14EA4" w:rsidRPr="00C14EA4" w:rsidRDefault="00C14EA4" w:rsidP="00C14EA4">
            <w:pPr>
              <w:spacing w:after="0" w:line="240" w:lineRule="auto"/>
              <w:rPr>
                <w:rFonts w:ascii="Times New Roman" w:eastAsia="Times New Roman" w:hAnsi="Times New Roman" w:cs="Times New Roman"/>
                <w:sz w:val="24"/>
                <w:szCs w:val="24"/>
                <w:lang w:eastAsia="ru-RU"/>
              </w:rPr>
            </w:pPr>
          </w:p>
        </w:tc>
      </w:tr>
    </w:tbl>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b/>
          <w:bCs/>
          <w:color w:val="2D2D2D"/>
          <w:spacing w:val="2"/>
          <w:sz w:val="21"/>
          <w:szCs w:val="21"/>
          <w:lang w:eastAsia="ru-RU"/>
        </w:rPr>
        <w:t>Математика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Оценивание письменных работ</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В основе данного оценивания лежат следующие показатели: правильность выполнения и объем выполненного задания.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Классификация ошибок и недочетов, влияющих на снижение оценки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Ошибки:</w:t>
      </w:r>
      <w:r w:rsidRPr="00C14EA4">
        <w:rPr>
          <w:rFonts w:ascii="Arial" w:eastAsia="Times New Roman" w:hAnsi="Arial" w:cs="Arial"/>
          <w:color w:val="2D2D2D"/>
          <w:spacing w:val="2"/>
          <w:sz w:val="21"/>
          <w:szCs w:val="21"/>
          <w:lang w:eastAsia="ru-RU"/>
        </w:rPr>
        <w:t> </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xml:space="preserve">- незнание или неправильное применение свойств, правил, алгоритмов, существующих </w:t>
      </w:r>
      <w:r w:rsidRPr="00C14EA4">
        <w:rPr>
          <w:rFonts w:ascii="Arial" w:eastAsia="Times New Roman" w:hAnsi="Arial" w:cs="Arial"/>
          <w:color w:val="2D2D2D"/>
          <w:spacing w:val="2"/>
          <w:sz w:val="21"/>
          <w:szCs w:val="21"/>
          <w:lang w:eastAsia="ru-RU"/>
        </w:rPr>
        <w:lastRenderedPageBreak/>
        <w:t>зависимостей, лежащих в основе выполнения задания или используемых в ходе его выполнения;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неправильный выбор действий, операций;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неверные вычисления в случае, когда цель задания - проверка вычислительных умений и навыков;</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пропуск части математических выкладок, действий, операций, существенно влияющих на получение правильного ответа;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несоответствие пояснительного текста, ответа задания, наименования величин выполненным действиям и полученным результатам;</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несоответствие выполненных измерений и геометрических построений заданным параметрам.</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Недочеты:</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 неправильное списывание данных (чисел, знаков, обозначений, величин);</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ошибки в записях математических терминов, символов при оформлении математических выкладок;</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неверные вычисления в случае, когда цель задания не связана с проверкой вычислительных умений и навыков;</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наличие записи действий;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отсутствие ответа к заданию или ошибки в записи ответа.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Снижение отметки за общее впечатление от работы допускается в случаях, указанных выше. </w:t>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Оценивание устных ответов</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t>В основу оценивания устного ответа учащихся положены следующие показатели: правильность, обоснованность, самостоятельность, полнота.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Ошибки: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 неправильный ответ на поставленный вопрос;</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неумение ответить на поставленный вопрос или выполнить задание без помощи учителя;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при правильном выполнении задания неумение дать соответствующие объяснения. </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lastRenderedPageBreak/>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Недочеты:</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 неточный или неполный ответ на поставленный вопрос;</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при правильном ответе неумение самостоятельно или полно обосновать и проиллюстрировать его;</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неумение точно сформулировать ответ решенной задачи;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медленный темп выполнения задания, не являющийся индивидуальной особенностью школьника;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неправильное произношение математических терминов.</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Особенности организации контроля по математике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lastRenderedPageBreak/>
        <w:br/>
        <w:t>Нормы оценок за итоговые контрольные работы соответствуют общим требованиям, указанным в данном документе.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14EA4">
        <w:rPr>
          <w:rFonts w:ascii="Arial" w:eastAsia="Times New Roman" w:hAnsi="Arial" w:cs="Arial"/>
          <w:color w:val="3C3C3C"/>
          <w:spacing w:val="2"/>
          <w:sz w:val="31"/>
          <w:szCs w:val="31"/>
          <w:lang w:eastAsia="ru-RU"/>
        </w:rPr>
        <w:t>Окружающий мир (естествознание и обществознание)</w:t>
      </w:r>
    </w:p>
    <w:p w:rsidR="00C14EA4" w:rsidRPr="00C14EA4" w:rsidRDefault="00C14EA4" w:rsidP="00C14E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4EA4">
        <w:rPr>
          <w:rFonts w:ascii="Arial" w:eastAsia="Times New Roman" w:hAnsi="Arial" w:cs="Arial"/>
          <w:color w:val="2D2D2D"/>
          <w:spacing w:val="2"/>
          <w:sz w:val="21"/>
          <w:szCs w:val="21"/>
          <w:lang w:eastAsia="ru-RU"/>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Классификация ошибок и недочетов, влияющих на снижение оценки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Ошибки:</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 неправильное определение понятия, замена существенной характеристики понятия несущественной;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нарушение последовательности в описании объекта (явления) в тех случаях, когда она является существенной;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неправильное раскрытие (в рассказе-рассуждении) причины, закономерности, условия протекания того или иного изученного явления;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ошибки в сравнении объектов; их классификации на группы по существенным признакам;</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незнание фактического материала, неумение привести самостоятельные примеры, подтверждающие высказанное суждение;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ошибки при постановке опыта, приводящие к неправильному результату;</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неумение ориентироваться на карте и плане, затруднения в правильном показе изученных объектов (природоведческих и исторических).</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Недочеты:</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w:t>
      </w:r>
      <w:r w:rsidRPr="00C14EA4">
        <w:rPr>
          <w:rFonts w:ascii="Arial" w:eastAsia="Times New Roman" w:hAnsi="Arial" w:cs="Arial"/>
          <w:color w:val="2D2D2D"/>
          <w:spacing w:val="2"/>
          <w:sz w:val="21"/>
          <w:szCs w:val="21"/>
          <w:lang w:eastAsia="ru-RU"/>
        </w:rPr>
        <w:t> преобладание при описании объекта несущественных его признаков;</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неточности при выполнении рисунков, схем, таблиц, не влияющих отрицательно на результат работы; отсутствие обозначений и подписей;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lastRenderedPageBreak/>
        <w:br/>
        <w:t>- отдельные нарушения последовательности операций при проведении опыта, не приводящие к неправильному результату;</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неточности в определении назначения прибора, его применение осуществляется после наводящих вопросов;</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 неточности при нахождении объекта на карте.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r w:rsidRPr="00C14EA4">
        <w:rPr>
          <w:rFonts w:ascii="Arial" w:eastAsia="Times New Roman" w:hAnsi="Arial" w:cs="Arial"/>
          <w:i/>
          <w:iCs/>
          <w:color w:val="2D2D2D"/>
          <w:spacing w:val="2"/>
          <w:sz w:val="21"/>
          <w:szCs w:val="21"/>
          <w:lang w:eastAsia="ru-RU"/>
        </w:rPr>
        <w:t>Особенности организации контроля по "Окружающему миру"</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Фронтальный опрос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сформированности логического мышления, воображения, связной речи-рассуждения.</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lastRenderedPageBreak/>
        <w:b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r w:rsidRPr="00C14EA4">
        <w:rPr>
          <w:rFonts w:ascii="Arial" w:eastAsia="Times New Roman" w:hAnsi="Arial" w:cs="Arial"/>
          <w:color w:val="2D2D2D"/>
          <w:spacing w:val="2"/>
          <w:sz w:val="21"/>
          <w:szCs w:val="21"/>
          <w:lang w:eastAsia="ru-RU"/>
        </w:rPr>
        <w:br/>
      </w:r>
      <w:r w:rsidRPr="00C14EA4">
        <w:rPr>
          <w:rFonts w:ascii="Arial" w:eastAsia="Times New Roman" w:hAnsi="Arial" w:cs="Arial"/>
          <w:color w:val="2D2D2D"/>
          <w:spacing w:val="2"/>
          <w:sz w:val="21"/>
          <w:szCs w:val="21"/>
          <w:lang w:eastAsia="ru-RU"/>
        </w:rPr>
        <w:br/>
      </w:r>
    </w:p>
    <w:p w:rsidR="00C14EA4" w:rsidRPr="00C14EA4" w:rsidRDefault="00C14EA4" w:rsidP="00C14EA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14EA4">
        <w:rPr>
          <w:rFonts w:ascii="Courier New" w:eastAsia="Times New Roman" w:hAnsi="Courier New" w:cs="Courier New"/>
          <w:color w:val="2D2D2D"/>
          <w:spacing w:val="2"/>
          <w:sz w:val="21"/>
          <w:szCs w:val="21"/>
          <w:lang w:eastAsia="ru-RU"/>
        </w:rPr>
        <w:t>     </w:t>
      </w:r>
      <w:r w:rsidRPr="00C14EA4">
        <w:rPr>
          <w:rFonts w:ascii="Courier New" w:eastAsia="Times New Roman" w:hAnsi="Courier New" w:cs="Courier New"/>
          <w:color w:val="2D2D2D"/>
          <w:spacing w:val="2"/>
          <w:sz w:val="21"/>
          <w:szCs w:val="21"/>
          <w:lang w:eastAsia="ru-RU"/>
        </w:rPr>
        <w:br/>
        <w:t>Текст документа сверен по:</w:t>
      </w:r>
      <w:r w:rsidRPr="00C14EA4">
        <w:rPr>
          <w:rFonts w:ascii="Courier New" w:eastAsia="Times New Roman" w:hAnsi="Courier New" w:cs="Courier New"/>
          <w:color w:val="2D2D2D"/>
          <w:spacing w:val="2"/>
          <w:sz w:val="21"/>
          <w:szCs w:val="21"/>
          <w:lang w:eastAsia="ru-RU"/>
        </w:rPr>
        <w:br/>
        <w:t>"Справочник руководителя</w:t>
      </w:r>
      <w:r w:rsidRPr="00C14EA4">
        <w:rPr>
          <w:rFonts w:ascii="Courier New" w:eastAsia="Times New Roman" w:hAnsi="Courier New" w:cs="Courier New"/>
          <w:color w:val="2D2D2D"/>
          <w:spacing w:val="2"/>
          <w:sz w:val="21"/>
          <w:szCs w:val="21"/>
          <w:lang w:eastAsia="ru-RU"/>
        </w:rPr>
        <w:br/>
        <w:t>и учителя начальной школы",</w:t>
      </w:r>
      <w:r w:rsidRPr="00C14EA4">
        <w:rPr>
          <w:rFonts w:ascii="Courier New" w:eastAsia="Times New Roman" w:hAnsi="Courier New" w:cs="Courier New"/>
          <w:color w:val="2D2D2D"/>
          <w:spacing w:val="2"/>
          <w:sz w:val="21"/>
          <w:szCs w:val="21"/>
          <w:lang w:eastAsia="ru-RU"/>
        </w:rPr>
        <w:br/>
        <w:t>     </w:t>
      </w:r>
    </w:p>
    <w:p w:rsidR="003A44F2" w:rsidRDefault="003A44F2"/>
    <w:sectPr w:rsidR="003A44F2" w:rsidSect="003A4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4EA4"/>
    <w:rsid w:val="003A44F2"/>
    <w:rsid w:val="00C14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F2"/>
  </w:style>
  <w:style w:type="paragraph" w:styleId="1">
    <w:name w:val="heading 1"/>
    <w:basedOn w:val="a"/>
    <w:link w:val="10"/>
    <w:uiPriority w:val="9"/>
    <w:qFormat/>
    <w:rsid w:val="00C14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EA4"/>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C14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14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14E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5848938">
      <w:bodyDiv w:val="1"/>
      <w:marLeft w:val="0"/>
      <w:marRight w:val="0"/>
      <w:marTop w:val="0"/>
      <w:marBottom w:val="0"/>
      <w:divBdr>
        <w:top w:val="none" w:sz="0" w:space="0" w:color="auto"/>
        <w:left w:val="none" w:sz="0" w:space="0" w:color="auto"/>
        <w:bottom w:val="none" w:sz="0" w:space="0" w:color="auto"/>
        <w:right w:val="none" w:sz="0" w:space="0" w:color="auto"/>
      </w:divBdr>
      <w:divsChild>
        <w:div w:id="463544150">
          <w:marLeft w:val="0"/>
          <w:marRight w:val="0"/>
          <w:marTop w:val="0"/>
          <w:marBottom w:val="0"/>
          <w:divBdr>
            <w:top w:val="none" w:sz="0" w:space="0" w:color="auto"/>
            <w:left w:val="none" w:sz="0" w:space="0" w:color="auto"/>
            <w:bottom w:val="none" w:sz="0" w:space="0" w:color="auto"/>
            <w:right w:val="none" w:sz="0" w:space="0" w:color="auto"/>
          </w:divBdr>
          <w:divsChild>
            <w:div w:id="1465854258">
              <w:marLeft w:val="0"/>
              <w:marRight w:val="0"/>
              <w:marTop w:val="0"/>
              <w:marBottom w:val="0"/>
              <w:divBdr>
                <w:top w:val="none" w:sz="0" w:space="0" w:color="auto"/>
                <w:left w:val="none" w:sz="0" w:space="0" w:color="auto"/>
                <w:bottom w:val="none" w:sz="0" w:space="0" w:color="auto"/>
                <w:right w:val="none" w:sz="0" w:space="0" w:color="auto"/>
              </w:divBdr>
            </w:div>
            <w:div w:id="407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7154</Words>
  <Characters>40780</Characters>
  <Application>Microsoft Office Word</Application>
  <DocSecurity>0</DocSecurity>
  <Lines>339</Lines>
  <Paragraphs>95</Paragraphs>
  <ScaleCrop>false</ScaleCrop>
  <Company>Microsoft</Company>
  <LinksUpToDate>false</LinksUpToDate>
  <CharactersWithSpaces>47839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bAtwoman</dc:creator>
  <cp:keywords/>
  <dc:description/>
  <cp:lastModifiedBy>bAtwoman</cp:lastModifiedBy>
  <cp:revision>2</cp:revision>
  <dcterms:created xsi:type="dcterms:W3CDTF">2017-12-08T21:20:00Z</dcterms:created>
  <dcterms:modified xsi:type="dcterms:W3CDTF">2017-12-08T21:21:00Z</dcterms:modified>
</cp:coreProperties>
</file>